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415AA" w:rsidRDefault="00AC72BA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Unit 2B: The Changing Economic World checklist</w:t>
      </w:r>
    </w:p>
    <w:p w:rsidR="002415AA" w:rsidRDefault="00AC72BA">
      <w:pPr>
        <w:numPr>
          <w:ilvl w:val="0"/>
          <w:numId w:val="1"/>
        </w:numPr>
        <w:spacing w:after="0"/>
        <w:ind w:left="142" w:hanging="284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Read through your notes and tick off whether you have notes on the topics that have been covered. If not, you must copy up ASAP.</w:t>
      </w:r>
    </w:p>
    <w:p w:rsidR="002415AA" w:rsidRDefault="00AC72BA">
      <w:pPr>
        <w:numPr>
          <w:ilvl w:val="0"/>
          <w:numId w:val="1"/>
        </w:numPr>
        <w:spacing w:after="0"/>
        <w:ind w:left="142" w:hanging="284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For each topic you must provide a score to reflect how well you think you understand what you’ve covered. Provide a score of 1-5.</w:t>
      </w:r>
    </w:p>
    <w:p w:rsidR="002415AA" w:rsidRDefault="00AC72BA">
      <w:pPr>
        <w:numPr>
          <w:ilvl w:val="0"/>
          <w:numId w:val="1"/>
        </w:numPr>
        <w:ind w:left="142" w:hanging="284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Identify the topics you most need to revise – and do this as a priority!</w:t>
      </w:r>
    </w:p>
    <w:tbl>
      <w:tblPr>
        <w:tblStyle w:val="a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73"/>
        <w:gridCol w:w="3474"/>
        <w:gridCol w:w="3474"/>
      </w:tblGrid>
      <w:tr w:rsidR="002415AA">
        <w:trPr>
          <w:trHeight w:val="260"/>
        </w:trPr>
        <w:tc>
          <w:tcPr>
            <w:tcW w:w="3473" w:type="dxa"/>
          </w:tcPr>
          <w:p w:rsidR="002415AA" w:rsidRDefault="00AC72B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= Don’t understand</w:t>
            </w:r>
          </w:p>
        </w:tc>
        <w:tc>
          <w:tcPr>
            <w:tcW w:w="3474" w:type="dxa"/>
          </w:tcPr>
          <w:p w:rsidR="002415AA" w:rsidRDefault="00AC72B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= Understand some</w:t>
            </w:r>
          </w:p>
        </w:tc>
        <w:tc>
          <w:tcPr>
            <w:tcW w:w="3474" w:type="dxa"/>
          </w:tcPr>
          <w:p w:rsidR="002415AA" w:rsidRDefault="00AC72B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= Understand all</w:t>
            </w:r>
          </w:p>
        </w:tc>
      </w:tr>
    </w:tbl>
    <w:p w:rsidR="002415AA" w:rsidRDefault="002415AA">
      <w:pPr>
        <w:jc w:val="center"/>
        <w:rPr>
          <w:i/>
          <w:sz w:val="2"/>
          <w:szCs w:val="2"/>
        </w:rPr>
      </w:pPr>
    </w:p>
    <w:tbl>
      <w:tblPr>
        <w:tblStyle w:val="a0"/>
        <w:tblW w:w="112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70"/>
        <w:gridCol w:w="885"/>
        <w:gridCol w:w="930"/>
        <w:gridCol w:w="1350"/>
      </w:tblGrid>
      <w:tr w:rsidR="002415AA">
        <w:tc>
          <w:tcPr>
            <w:tcW w:w="8070" w:type="dxa"/>
            <w:shd w:val="clear" w:color="auto" w:fill="D9D9D9"/>
          </w:tcPr>
          <w:p w:rsidR="002415AA" w:rsidRDefault="00AC72BA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Section of Topic</w:t>
            </w:r>
          </w:p>
        </w:tc>
        <w:tc>
          <w:tcPr>
            <w:tcW w:w="885" w:type="dxa"/>
            <w:shd w:val="clear" w:color="auto" w:fill="D9D9D9"/>
          </w:tcPr>
          <w:p w:rsidR="0078628C" w:rsidRDefault="0078628C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CGP</w:t>
            </w:r>
          </w:p>
          <w:p w:rsidR="002415AA" w:rsidRDefault="00AC72BA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Pages:</w:t>
            </w:r>
          </w:p>
        </w:tc>
        <w:tc>
          <w:tcPr>
            <w:tcW w:w="930" w:type="dxa"/>
            <w:shd w:val="clear" w:color="auto" w:fill="D9D9D9"/>
          </w:tcPr>
          <w:p w:rsidR="002415AA" w:rsidRDefault="0078628C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PP</w:t>
            </w:r>
          </w:p>
          <w:p w:rsidR="0078628C" w:rsidRDefault="0078628C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pages</w:t>
            </w:r>
          </w:p>
        </w:tc>
        <w:tc>
          <w:tcPr>
            <w:tcW w:w="1350" w:type="dxa"/>
            <w:shd w:val="clear" w:color="auto" w:fill="D9D9D9"/>
          </w:tcPr>
          <w:p w:rsidR="002415AA" w:rsidRDefault="00AC72BA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Confidence</w:t>
            </w:r>
          </w:p>
        </w:tc>
      </w:tr>
      <w:tr w:rsidR="002415AA">
        <w:trPr>
          <w:trHeight w:val="1340"/>
        </w:trPr>
        <w:tc>
          <w:tcPr>
            <w:tcW w:w="8070" w:type="dxa"/>
          </w:tcPr>
          <w:p w:rsidR="002415AA" w:rsidRDefault="00AC72BA">
            <w:pPr>
              <w:spacing w:before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methods of classifying countries and use different development indicators. </w:t>
            </w:r>
          </w:p>
          <w:p w:rsidR="002415AA" w:rsidRDefault="00AC72BA">
            <w:pPr>
              <w:spacing w:before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evaluate the use of different developmental indicators. </w:t>
            </w:r>
          </w:p>
          <w:p w:rsidR="002415AA" w:rsidRDefault="00AC72BA">
            <w:pPr>
              <w:spacing w:before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use the Demographic Transition Model to explain the link between changing population structure and level of development. </w:t>
            </w:r>
          </w:p>
          <w:p w:rsidR="002415AA" w:rsidRDefault="00AC72BA">
            <w:pPr>
              <w:spacing w:before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the causes of uneven development: 1. Physical 2. Economic 3. Historical. </w:t>
            </w:r>
          </w:p>
          <w:p w:rsidR="002415AA" w:rsidRDefault="00AC72BA">
            <w:pPr>
              <w:spacing w:before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the impacts of uneven development on people. </w:t>
            </w:r>
          </w:p>
          <w:p w:rsidR="002415AA" w:rsidRDefault="00AC72BA">
            <w:pPr>
              <w:spacing w:before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how the development gap can be reduced looking at: 1. Investment 2. Industrial development and tourism 3. Aid 4. Using intermediate technology 5. Fairtrade 6. Debt relief 7. Microfinance loans. </w:t>
            </w:r>
          </w:p>
          <w:p w:rsidR="002415AA" w:rsidRDefault="00AC72BA">
            <w:pPr>
              <w:spacing w:before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Using an example</w:t>
            </w:r>
            <w:r>
              <w:rPr>
                <w:sz w:val="20"/>
                <w:szCs w:val="20"/>
              </w:rPr>
              <w:t>, I can explain how tourism in an LIC can help to reduce the development gap.</w:t>
            </w:r>
          </w:p>
          <w:p w:rsidR="002415AA" w:rsidRDefault="002415AA">
            <w:pPr>
              <w:spacing w:before="144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2415AA" w:rsidRDefault="002415AA">
            <w:pPr>
              <w:spacing w:before="144" w:after="60"/>
              <w:jc w:val="center"/>
              <w:rPr>
                <w:b/>
              </w:rPr>
            </w:pPr>
          </w:p>
          <w:p w:rsidR="002415AA" w:rsidRDefault="00AC72BA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77-83</w:t>
            </w:r>
          </w:p>
        </w:tc>
        <w:tc>
          <w:tcPr>
            <w:tcW w:w="930" w:type="dxa"/>
          </w:tcPr>
          <w:p w:rsidR="002415AA" w:rsidRPr="0078628C" w:rsidRDefault="002415AA">
            <w:pPr>
              <w:spacing w:before="144" w:after="60"/>
              <w:jc w:val="center"/>
              <w:rPr>
                <w:b/>
              </w:rPr>
            </w:pPr>
          </w:p>
          <w:p w:rsidR="0078628C" w:rsidRPr="0078628C" w:rsidRDefault="0078628C">
            <w:pPr>
              <w:spacing w:before="144" w:after="60"/>
              <w:jc w:val="center"/>
              <w:rPr>
                <w:b/>
              </w:rPr>
            </w:pPr>
            <w:r w:rsidRPr="0078628C">
              <w:rPr>
                <w:b/>
              </w:rPr>
              <w:t>82-89</w:t>
            </w:r>
          </w:p>
          <w:p w:rsidR="0078628C" w:rsidRPr="0078628C" w:rsidRDefault="0078628C">
            <w:pPr>
              <w:spacing w:before="144" w:after="60"/>
              <w:jc w:val="center"/>
              <w:rPr>
                <w:b/>
              </w:rPr>
            </w:pPr>
          </w:p>
          <w:p w:rsidR="0078628C" w:rsidRPr="0078628C" w:rsidRDefault="0078628C">
            <w:pPr>
              <w:spacing w:before="144" w:after="60"/>
              <w:jc w:val="center"/>
              <w:rPr>
                <w:b/>
              </w:rPr>
            </w:pPr>
          </w:p>
          <w:p w:rsidR="0078628C" w:rsidRPr="0078628C" w:rsidRDefault="0078628C">
            <w:pPr>
              <w:spacing w:before="144" w:after="60"/>
              <w:jc w:val="center"/>
              <w:rPr>
                <w:b/>
              </w:rPr>
            </w:pPr>
          </w:p>
          <w:p w:rsidR="0078628C" w:rsidRPr="0078628C" w:rsidRDefault="0078628C">
            <w:pPr>
              <w:spacing w:before="144" w:after="60"/>
              <w:jc w:val="center"/>
              <w:rPr>
                <w:b/>
              </w:rPr>
            </w:pPr>
          </w:p>
          <w:p w:rsidR="0078628C" w:rsidRPr="0078628C" w:rsidRDefault="0078628C">
            <w:pPr>
              <w:spacing w:before="144" w:after="60"/>
              <w:jc w:val="center"/>
              <w:rPr>
                <w:b/>
              </w:rPr>
            </w:pPr>
          </w:p>
          <w:p w:rsidR="0078628C" w:rsidRPr="0078628C" w:rsidRDefault="0078628C" w:rsidP="0078628C">
            <w:pPr>
              <w:spacing w:before="144" w:after="60"/>
              <w:rPr>
                <w:b/>
              </w:rPr>
            </w:pPr>
          </w:p>
        </w:tc>
        <w:tc>
          <w:tcPr>
            <w:tcW w:w="1350" w:type="dxa"/>
          </w:tcPr>
          <w:p w:rsidR="002415AA" w:rsidRDefault="002415AA">
            <w:pPr>
              <w:spacing w:before="144" w:after="60"/>
              <w:jc w:val="center"/>
              <w:rPr>
                <w:u w:val="single"/>
              </w:rPr>
            </w:pPr>
          </w:p>
        </w:tc>
      </w:tr>
      <w:tr w:rsidR="002415AA">
        <w:trPr>
          <w:trHeight w:val="1680"/>
        </w:trPr>
        <w:tc>
          <w:tcPr>
            <w:tcW w:w="8070" w:type="dxa"/>
          </w:tcPr>
          <w:p w:rsidR="002415AA" w:rsidRDefault="00AC72BA">
            <w:pPr>
              <w:spacing w:before="144" w:after="6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CASE STUDY OF LIC OR NEE</w:t>
            </w:r>
          </w:p>
          <w:p w:rsidR="002415AA" w:rsidRDefault="005D736D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why India</w:t>
            </w:r>
            <w:r w:rsidR="00AC72BA">
              <w:rPr>
                <w:sz w:val="20"/>
                <w:szCs w:val="20"/>
              </w:rPr>
              <w:t xml:space="preserve"> is important within its continent and internationally.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the political, social and</w:t>
            </w:r>
            <w:r w:rsidR="005D736D">
              <w:rPr>
                <w:sz w:val="20"/>
                <w:szCs w:val="20"/>
              </w:rPr>
              <w:t xml:space="preserve"> cultural contact of India</w:t>
            </w:r>
            <w:r>
              <w:rPr>
                <w:sz w:val="20"/>
                <w:szCs w:val="20"/>
              </w:rPr>
              <w:t xml:space="preserve"> within a global context.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the changing industrial structure wi</w:t>
            </w:r>
            <w:r w:rsidR="005D736D">
              <w:rPr>
                <w:sz w:val="20"/>
                <w:szCs w:val="20"/>
              </w:rPr>
              <w:t>thin India</w:t>
            </w:r>
            <w:r>
              <w:rPr>
                <w:sz w:val="20"/>
                <w:szCs w:val="20"/>
              </w:rPr>
              <w:t xml:space="preserve">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how manufacturing can stimulate econo</w:t>
            </w:r>
            <w:r w:rsidR="005D736D">
              <w:rPr>
                <w:sz w:val="20"/>
                <w:szCs w:val="20"/>
              </w:rPr>
              <w:t>mic growth in within India</w:t>
            </w:r>
            <w:r>
              <w:rPr>
                <w:sz w:val="20"/>
                <w:szCs w:val="20"/>
              </w:rPr>
              <w:t xml:space="preserve">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define a Transnational Corporation (TNC) and explain its advantages and </w:t>
            </w:r>
            <w:r w:rsidR="005D736D">
              <w:rPr>
                <w:sz w:val="20"/>
                <w:szCs w:val="20"/>
              </w:rPr>
              <w:t>disadvantages within India</w:t>
            </w:r>
            <w:r>
              <w:rPr>
                <w:sz w:val="20"/>
                <w:szCs w:val="20"/>
              </w:rPr>
              <w:t xml:space="preserve">. </w:t>
            </w:r>
          </w:p>
          <w:p w:rsidR="002415AA" w:rsidRDefault="005D736D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how India</w:t>
            </w:r>
            <w:r w:rsidR="00AC72BA">
              <w:rPr>
                <w:sz w:val="20"/>
                <w:szCs w:val="20"/>
              </w:rPr>
              <w:t xml:space="preserve">’s politics and trading relationship have changed over time.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what aid is and where it </w:t>
            </w:r>
            <w:r w:rsidR="00990D04">
              <w:rPr>
                <w:sz w:val="20"/>
                <w:szCs w:val="20"/>
              </w:rPr>
              <w:t xml:space="preserve">comes </w:t>
            </w:r>
            <w:proofErr w:type="gramStart"/>
            <w:r w:rsidR="00990D04">
              <w:rPr>
                <w:sz w:val="20"/>
                <w:szCs w:val="20"/>
              </w:rPr>
              <w:t>from</w:t>
            </w:r>
            <w:r w:rsidR="005D73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what aid the country has received and how </w:t>
            </w:r>
            <w:r w:rsidR="00990D04">
              <w:rPr>
                <w:sz w:val="20"/>
                <w:szCs w:val="20"/>
              </w:rPr>
              <w:t>it has impacted upon India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and evaluation the environmental impacts of economic development</w:t>
            </w:r>
            <w:r w:rsidR="005D736D">
              <w:rPr>
                <w:sz w:val="20"/>
                <w:szCs w:val="20"/>
              </w:rPr>
              <w:t xml:space="preserve"> on India</w:t>
            </w:r>
            <w:r>
              <w:rPr>
                <w:sz w:val="20"/>
                <w:szCs w:val="20"/>
              </w:rPr>
              <w:t xml:space="preserve">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and evaluation impacts of economic development </w:t>
            </w:r>
            <w:r w:rsidR="005D736D">
              <w:rPr>
                <w:sz w:val="20"/>
                <w:szCs w:val="20"/>
              </w:rPr>
              <w:t>on the population of India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85" w:type="dxa"/>
          </w:tcPr>
          <w:p w:rsidR="002415AA" w:rsidRDefault="002415AA">
            <w:pPr>
              <w:spacing w:before="144" w:after="60"/>
              <w:jc w:val="center"/>
              <w:rPr>
                <w:b/>
              </w:rPr>
            </w:pPr>
          </w:p>
          <w:p w:rsidR="002415AA" w:rsidRDefault="00AC72BA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82-83</w:t>
            </w:r>
          </w:p>
        </w:tc>
        <w:tc>
          <w:tcPr>
            <w:tcW w:w="930" w:type="dxa"/>
          </w:tcPr>
          <w:p w:rsidR="002415AA" w:rsidRPr="0078628C" w:rsidRDefault="002415AA">
            <w:pPr>
              <w:spacing w:before="144" w:after="60"/>
              <w:jc w:val="center"/>
              <w:rPr>
                <w:b/>
              </w:rPr>
            </w:pPr>
          </w:p>
          <w:p w:rsidR="0078628C" w:rsidRPr="0078628C" w:rsidRDefault="0078628C">
            <w:pPr>
              <w:spacing w:before="144" w:after="60"/>
              <w:jc w:val="center"/>
              <w:rPr>
                <w:b/>
              </w:rPr>
            </w:pPr>
            <w:r w:rsidRPr="0078628C">
              <w:rPr>
                <w:b/>
              </w:rPr>
              <w:t>90-91</w:t>
            </w:r>
          </w:p>
        </w:tc>
        <w:tc>
          <w:tcPr>
            <w:tcW w:w="1350" w:type="dxa"/>
          </w:tcPr>
          <w:p w:rsidR="002415AA" w:rsidRDefault="002415AA">
            <w:pPr>
              <w:spacing w:before="144" w:after="60"/>
              <w:jc w:val="center"/>
              <w:rPr>
                <w:u w:val="single"/>
              </w:rPr>
            </w:pPr>
          </w:p>
        </w:tc>
      </w:tr>
      <w:tr w:rsidR="002415AA">
        <w:tc>
          <w:tcPr>
            <w:tcW w:w="8070" w:type="dxa"/>
          </w:tcPr>
          <w:p w:rsidR="002415AA" w:rsidRDefault="00AC72BA">
            <w:pPr>
              <w:spacing w:before="144" w:after="6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ECONOMIC FUTURES OF THE UK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why deindustrialisation has occurred in the UK.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 the advantages and disadvantages of the UK move in the tertiary sector (post-industrial economy).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explain, </w:t>
            </w:r>
            <w:r>
              <w:rPr>
                <w:b/>
                <w:sz w:val="20"/>
                <w:szCs w:val="20"/>
              </w:rPr>
              <w:t>using an example</w:t>
            </w:r>
            <w:r>
              <w:rPr>
                <w:sz w:val="20"/>
                <w:szCs w:val="20"/>
              </w:rPr>
              <w:t xml:space="preserve">, how modern industry can reduce its impact upon the environment and become more sustainable.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explain, using an example, the social and economic impacts of population growth on a rural landscape. </w:t>
            </w:r>
            <w:r w:rsidR="005D736D">
              <w:rPr>
                <w:sz w:val="20"/>
                <w:szCs w:val="20"/>
              </w:rPr>
              <w:t>(South Cambridgeshire)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 can explain, </w:t>
            </w:r>
            <w:r>
              <w:rPr>
                <w:b/>
                <w:sz w:val="20"/>
                <w:szCs w:val="20"/>
              </w:rPr>
              <w:t>using an example</w:t>
            </w:r>
            <w:r>
              <w:rPr>
                <w:sz w:val="20"/>
                <w:szCs w:val="20"/>
              </w:rPr>
              <w:t xml:space="preserve">, the social and economic impacts of population decline on a rural landscape. </w:t>
            </w:r>
            <w:r w:rsidR="005D736D">
              <w:rPr>
                <w:sz w:val="20"/>
                <w:szCs w:val="20"/>
              </w:rPr>
              <w:t>(Outer Hebrides)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and explain the impact or transport developments in road, rail, port and airports.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North – South divide in the UK.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evaluate and explain the strategies used to solve regional differences within the UK.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examine the global links made with the wider world through trade, culture, increased communication, economics and political groupings such as the commonwealth and the European Union. </w:t>
            </w:r>
          </w:p>
          <w:p w:rsidR="002415AA" w:rsidRDefault="00AC72BA">
            <w:pPr>
              <w:spacing w:before="144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analyse the growing interdependence and globalisation of the UK in relation to its economy and politics. </w:t>
            </w:r>
          </w:p>
        </w:tc>
        <w:tc>
          <w:tcPr>
            <w:tcW w:w="885" w:type="dxa"/>
          </w:tcPr>
          <w:p w:rsidR="002415AA" w:rsidRDefault="002415AA">
            <w:pPr>
              <w:spacing w:before="144" w:after="60"/>
              <w:jc w:val="center"/>
              <w:rPr>
                <w:b/>
              </w:rPr>
            </w:pPr>
          </w:p>
          <w:p w:rsidR="002415AA" w:rsidRDefault="00AC72BA">
            <w:pPr>
              <w:spacing w:before="144" w:after="60"/>
              <w:jc w:val="center"/>
              <w:rPr>
                <w:b/>
              </w:rPr>
            </w:pPr>
            <w:r>
              <w:rPr>
                <w:b/>
              </w:rPr>
              <w:t>84-89</w:t>
            </w:r>
          </w:p>
        </w:tc>
        <w:tc>
          <w:tcPr>
            <w:tcW w:w="930" w:type="dxa"/>
          </w:tcPr>
          <w:p w:rsidR="0078628C" w:rsidRPr="0078628C" w:rsidRDefault="0078628C" w:rsidP="00AC72BA">
            <w:pPr>
              <w:spacing w:before="144" w:after="60"/>
              <w:rPr>
                <w:b/>
              </w:rPr>
            </w:pPr>
          </w:p>
          <w:p w:rsidR="0078628C" w:rsidRPr="0078628C" w:rsidRDefault="0078628C" w:rsidP="0078628C">
            <w:pPr>
              <w:spacing w:before="144" w:after="60"/>
              <w:rPr>
                <w:b/>
              </w:rPr>
            </w:pPr>
            <w:r w:rsidRPr="0078628C">
              <w:rPr>
                <w:b/>
              </w:rPr>
              <w:t>92-94</w:t>
            </w:r>
          </w:p>
        </w:tc>
        <w:tc>
          <w:tcPr>
            <w:tcW w:w="1350" w:type="dxa"/>
          </w:tcPr>
          <w:p w:rsidR="002415AA" w:rsidRDefault="002415AA">
            <w:pPr>
              <w:spacing w:before="144" w:after="60"/>
              <w:jc w:val="center"/>
              <w:rPr>
                <w:u w:val="single"/>
              </w:rPr>
            </w:pPr>
          </w:p>
        </w:tc>
      </w:tr>
    </w:tbl>
    <w:p w:rsidR="002415AA" w:rsidRDefault="002415AA">
      <w:pPr>
        <w:rPr>
          <w:i/>
          <w:sz w:val="28"/>
          <w:szCs w:val="28"/>
        </w:rPr>
      </w:pPr>
      <w:bookmarkStart w:id="1" w:name="_nfq4pzx4ijaf" w:colFirst="0" w:colLast="0"/>
      <w:bookmarkEnd w:id="1"/>
    </w:p>
    <w:p w:rsidR="002415AA" w:rsidRDefault="002415AA">
      <w:pPr>
        <w:rPr>
          <w:i/>
          <w:sz w:val="28"/>
          <w:szCs w:val="28"/>
        </w:rPr>
      </w:pPr>
      <w:bookmarkStart w:id="2" w:name="_l1x8nod52akh" w:colFirst="0" w:colLast="0"/>
      <w:bookmarkEnd w:id="2"/>
    </w:p>
    <w:p w:rsidR="002415AA" w:rsidRDefault="002415AA">
      <w:pPr>
        <w:rPr>
          <w:i/>
          <w:sz w:val="28"/>
          <w:szCs w:val="28"/>
        </w:rPr>
      </w:pPr>
      <w:bookmarkStart w:id="3" w:name="_gjdgxs" w:colFirst="0" w:colLast="0"/>
      <w:bookmarkEnd w:id="3"/>
    </w:p>
    <w:sectPr w:rsidR="002415AA">
      <w:pgSz w:w="11906" w:h="16838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76420"/>
    <w:multiLevelType w:val="multilevel"/>
    <w:tmpl w:val="D746593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415AA"/>
    <w:rsid w:val="002415AA"/>
    <w:rsid w:val="005D736D"/>
    <w:rsid w:val="0078628C"/>
    <w:rsid w:val="00990D04"/>
    <w:rsid w:val="00AC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4226C"/>
  <w15:docId w15:val="{278DF6BF-BC78-414A-AD0F-DEE1C6D5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D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Range High School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 Tees</cp:lastModifiedBy>
  <cp:revision>4</cp:revision>
  <cp:lastPrinted>2022-11-15T09:39:00Z</cp:lastPrinted>
  <dcterms:created xsi:type="dcterms:W3CDTF">2019-01-25T09:34:00Z</dcterms:created>
  <dcterms:modified xsi:type="dcterms:W3CDTF">2022-11-15T09:42:00Z</dcterms:modified>
</cp:coreProperties>
</file>